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DB" w:rsidRDefault="005206DB" w:rsidP="005206DB">
      <w:pPr>
        <w:spacing w:after="0"/>
        <w:rPr>
          <w:rFonts w:ascii="Book Antiqua" w:hAnsi="Book Antiqua"/>
          <w:b/>
        </w:rPr>
      </w:pPr>
    </w:p>
    <w:p w:rsidR="005206DB" w:rsidRDefault="005206DB" w:rsidP="005206DB">
      <w:pPr>
        <w:spacing w:after="0"/>
        <w:rPr>
          <w:rFonts w:ascii="Book Antiqua" w:hAnsi="Book Antiqua"/>
          <w:b/>
        </w:rPr>
      </w:pPr>
      <w:r>
        <w:rPr>
          <w:rFonts w:ascii="Calibri" w:hAnsi="Calibri"/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2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</w:rPr>
        <w:t xml:space="preserve">                                                                            </w:t>
      </w:r>
    </w:p>
    <w:p w:rsidR="005206DB" w:rsidRDefault="005206DB" w:rsidP="005206DB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Calibri" w:hAnsi="Calibri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704215" cy="746125"/>
            <wp:effectExtent l="19050" t="0" r="635" b="0"/>
            <wp:wrapNone/>
            <wp:docPr id="3" name="Immagine 3" descr="LOGO SER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EREN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noProof/>
          <w:spacing w:val="-20"/>
          <w:sz w:val="16"/>
          <w:szCs w:val="16"/>
          <w:lang w:eastAsia="it-IT"/>
        </w:rPr>
        <w:drawing>
          <wp:inline distT="0" distB="0" distL="0" distR="0">
            <wp:extent cx="4465320" cy="723900"/>
            <wp:effectExtent l="1905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6DB" w:rsidRDefault="005206DB" w:rsidP="005206DB">
      <w:pPr>
        <w:spacing w:after="0"/>
        <w:rPr>
          <w:rFonts w:ascii="Book Antiqua" w:hAnsi="Book Antiqua"/>
          <w:i/>
          <w:spacing w:val="-20"/>
          <w:sz w:val="16"/>
          <w:szCs w:val="16"/>
        </w:rPr>
      </w:pPr>
    </w:p>
    <w:p w:rsidR="005206DB" w:rsidRDefault="005206DB" w:rsidP="005206DB">
      <w:pPr>
        <w:spacing w:after="0"/>
        <w:rPr>
          <w:rFonts w:ascii="Book Antiqua" w:hAnsi="Book Antiqua"/>
          <w:b/>
        </w:rPr>
      </w:pPr>
    </w:p>
    <w:p w:rsidR="005206DB" w:rsidRDefault="005206DB" w:rsidP="00520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ISTITUTO DI ISTRUZIONE SECONDARIA  SUPERIORE STATALE</w:t>
      </w:r>
    </w:p>
    <w:p w:rsidR="005206DB" w:rsidRDefault="005206DB" w:rsidP="00520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5206DB" w:rsidRDefault="005206DB" w:rsidP="005206DB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5206DB" w:rsidRDefault="005206DB" w:rsidP="005206DB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5206DB" w:rsidRDefault="005206DB" w:rsidP="005206DB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5206DB" w:rsidRDefault="005206DB" w:rsidP="005206DB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Liceo Artistico -  Indirizzi: Arti Figurative – Architettura -  Ambienti</w:t>
      </w:r>
    </w:p>
    <w:p w:rsidR="005206DB" w:rsidRDefault="005206DB" w:rsidP="005206DB">
      <w:pPr>
        <w:spacing w:after="0"/>
        <w:jc w:val="center"/>
        <w:rPr>
          <w:rFonts w:ascii="Calibri" w:hAnsi="Calibri"/>
          <w:sz w:val="16"/>
          <w:szCs w:val="16"/>
        </w:rPr>
      </w:pPr>
    </w:p>
    <w:p w:rsidR="00E06A62" w:rsidRDefault="00E06A62" w:rsidP="00E06A62">
      <w:pPr>
        <w:rPr>
          <w:rFonts w:ascii="Times New Roman" w:eastAsia="Century" w:hAnsi="Times New Roman" w:cs="Times New Roman"/>
          <w:b/>
          <w:sz w:val="24"/>
          <w:szCs w:val="24"/>
        </w:rPr>
      </w:pPr>
      <w:r>
        <w:rPr>
          <w:rFonts w:ascii="Times New Roman" w:eastAsia="Century" w:hAnsi="Times New Roman" w:cs="Times New Roman"/>
          <w:b/>
          <w:sz w:val="24"/>
          <w:szCs w:val="24"/>
        </w:rPr>
        <w:t xml:space="preserve">Prot.:1172/Fp                                                                                  </w:t>
      </w:r>
      <w:r>
        <w:rPr>
          <w:rFonts w:ascii="Times New Roman" w:eastAsia="Century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eastAsia="Century" w:hAnsi="Times New Roman" w:cs="Times New Roman"/>
          <w:b/>
          <w:sz w:val="24"/>
          <w:szCs w:val="24"/>
        </w:rPr>
        <w:t xml:space="preserve">       Afragola, 06/03/2017                                                                                                 </w:t>
      </w:r>
    </w:p>
    <w:p w:rsidR="005206DB" w:rsidRDefault="005206DB" w:rsidP="005206DB">
      <w:pPr>
        <w:spacing w:after="0"/>
        <w:jc w:val="center"/>
        <w:rPr>
          <w:sz w:val="16"/>
          <w:szCs w:val="16"/>
        </w:rPr>
      </w:pPr>
    </w:p>
    <w:p w:rsidR="0097671E" w:rsidRDefault="0097671E"/>
    <w:p w:rsidR="00C15364" w:rsidRDefault="0097671E" w:rsidP="00FF7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364">
        <w:rPr>
          <w:rFonts w:ascii="Times New Roman" w:hAnsi="Times New Roman" w:cs="Times New Roman"/>
          <w:sz w:val="28"/>
          <w:szCs w:val="28"/>
        </w:rPr>
        <w:t xml:space="preserve">SCHEDA </w:t>
      </w:r>
      <w:r w:rsidR="00FF7ED0" w:rsidRPr="00C15364">
        <w:rPr>
          <w:rFonts w:ascii="Times New Roman" w:hAnsi="Times New Roman" w:cs="Times New Roman"/>
          <w:sz w:val="28"/>
          <w:szCs w:val="28"/>
        </w:rPr>
        <w:t xml:space="preserve">DI OSSERVAZIONE  n°………   </w:t>
      </w:r>
    </w:p>
    <w:p w:rsidR="0097671E" w:rsidRPr="00C15364" w:rsidRDefault="00FF7ED0" w:rsidP="00FF7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364">
        <w:rPr>
          <w:rFonts w:ascii="Times New Roman" w:hAnsi="Times New Roman" w:cs="Times New Roman"/>
          <w:sz w:val="28"/>
          <w:szCs w:val="28"/>
        </w:rPr>
        <w:t xml:space="preserve">A CURA DEL </w:t>
      </w:r>
      <w:r w:rsidR="0097671E" w:rsidRPr="00C15364">
        <w:rPr>
          <w:rFonts w:ascii="Times New Roman" w:hAnsi="Times New Roman" w:cs="Times New Roman"/>
          <w:sz w:val="28"/>
          <w:szCs w:val="28"/>
        </w:rPr>
        <w:t>DOCENTE NEOASSUNTO</w:t>
      </w:r>
    </w:p>
    <w:p w:rsidR="00043A6D" w:rsidRPr="00C15364" w:rsidRDefault="00043A6D" w:rsidP="00AA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>(da duplicare per ogni sequenza oraria  prevista)</w:t>
      </w:r>
    </w:p>
    <w:p w:rsidR="00FF7ED0" w:rsidRPr="00C15364" w:rsidRDefault="00FF7ED0" w:rsidP="00AA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>Giorno …………………………..ora……………………………..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C15364" w:rsidRPr="00C15364" w:rsidTr="00C15364">
        <w:tc>
          <w:tcPr>
            <w:tcW w:w="9628" w:type="dxa"/>
            <w:gridSpan w:val="2"/>
            <w:shd w:val="clear" w:color="auto" w:fill="CCFFFF"/>
          </w:tcPr>
          <w:p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4">
              <w:rPr>
                <w:rFonts w:ascii="Times New Roman" w:hAnsi="Times New Roman" w:cs="Times New Roman"/>
                <w:sz w:val="24"/>
                <w:szCs w:val="24"/>
              </w:rPr>
              <w:t>IL CONTESTO</w:t>
            </w:r>
          </w:p>
          <w:p w:rsidR="00C15364" w:rsidRP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AA61B1" w:rsidTr="0074290B">
        <w:tc>
          <w:tcPr>
            <w:tcW w:w="9628" w:type="dxa"/>
            <w:gridSpan w:val="2"/>
          </w:tcPr>
          <w:p w:rsidR="00C15364" w:rsidRPr="00AA61B1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N. alunni</w:t>
            </w:r>
          </w:p>
          <w:p w:rsidR="00C15364" w:rsidRPr="00AA61B1" w:rsidRDefault="00AA61B1" w:rsidP="00AA61B1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61B1" w:rsidRPr="00AA61B1" w:rsidRDefault="00AA61B1" w:rsidP="00AA61B1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AA61B1" w:rsidTr="00AD028E">
        <w:tc>
          <w:tcPr>
            <w:tcW w:w="9628" w:type="dxa"/>
            <w:gridSpan w:val="2"/>
          </w:tcPr>
          <w:p w:rsidR="00C15364" w:rsidRPr="00AA61B1" w:rsidRDefault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Ambiente in cui si svolge l’osservazione</w:t>
            </w: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5364" w:rsidRPr="00AA61B1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AA61B1" w:rsidTr="00D334AD">
        <w:tc>
          <w:tcPr>
            <w:tcW w:w="9628" w:type="dxa"/>
            <w:gridSpan w:val="2"/>
          </w:tcPr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Caratteristiche dell’ambiente </w:t>
            </w: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(SETTING D’AULA)</w:t>
            </w: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61B1" w:rsidRPr="00AA61B1" w:rsidRDefault="00AA61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61B1" w:rsidRPr="00AA61B1" w:rsidRDefault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9628" w:type="dxa"/>
            <w:gridSpan w:val="2"/>
            <w:shd w:val="clear" w:color="auto" w:fill="CCFFFF"/>
          </w:tcPr>
          <w:p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64">
              <w:rPr>
                <w:rFonts w:ascii="Times New Roman" w:hAnsi="Times New Roman" w:cs="Times New Roman"/>
                <w:sz w:val="24"/>
                <w:szCs w:val="24"/>
              </w:rPr>
              <w:t>LE AZIONI DEL TUTOR</w:t>
            </w:r>
          </w:p>
          <w:p w:rsidR="00C15364" w:rsidRP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Cosa fa il docente  TUTOR ?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Esplicita agli alunni gli obiettivi delle attività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 xml:space="preserve"> proposte?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Dà istruzioni sulle strategie e i metodi da seguire e verifica che gli alunni abbiano compreso le consegne e le spiegazioni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192" w:rsidRPr="00C15364" w:rsidTr="00C15364">
        <w:tc>
          <w:tcPr>
            <w:tcW w:w="4823" w:type="dxa"/>
          </w:tcPr>
          <w:p w:rsidR="00842192" w:rsidRPr="00AA61B1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Quali  </w:t>
            </w:r>
            <w:r w:rsidR="00C15364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contenuti  tratta</w:t>
            </w: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842192" w:rsidRPr="00AA61B1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842192" w:rsidRPr="00C15364" w:rsidRDefault="00842192" w:rsidP="00F3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Quali metodi adotta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(STRATEGIE DIDATTICHE)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Quali strumenti  utilizza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(STRUMENTI)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Come coinvolge gli alunni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(CONTESTO)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Come </w:t>
            </w:r>
            <w:r w:rsidR="0097671E"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realizza l’organizzazione?</w:t>
            </w:r>
          </w:p>
          <w:p w:rsidR="0097671E" w:rsidRPr="00AA61B1" w:rsidRDefault="0097671E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(GESTIONE DELLA CLASSE) </w:t>
            </w:r>
          </w:p>
          <w:p w:rsidR="0097671E" w:rsidRPr="00AA61B1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Come  realizza la personalizzazione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 dei percorsi nel rispetto dei diversi stili di apprendimento della classe?</w:t>
            </w: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Fornisce agli alunni </w:t>
            </w:r>
            <w:r w:rsidRPr="00AA61B1">
              <w:rPr>
                <w:rFonts w:ascii="Times New Roman" w:hAnsi="Times New Roman" w:cs="Times New Roman"/>
                <w:i/>
                <w:sz w:val="24"/>
                <w:szCs w:val="24"/>
              </w:rPr>
              <w:t>feedback</w:t>
            </w: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 xml:space="preserve"> positivi sullo svolgimento delle attività e su eventuali errori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C15364">
        <w:tc>
          <w:tcPr>
            <w:tcW w:w="4823" w:type="dxa"/>
          </w:tcPr>
          <w:p w:rsid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AA61B1">
        <w:tc>
          <w:tcPr>
            <w:tcW w:w="9628" w:type="dxa"/>
            <w:gridSpan w:val="2"/>
            <w:shd w:val="clear" w:color="auto" w:fill="CCFFFF"/>
          </w:tcPr>
          <w:p w:rsidR="00C15364" w:rsidRDefault="00C15364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GLI ALUNNI</w:t>
            </w:r>
          </w:p>
          <w:p w:rsidR="00AA61B1" w:rsidRPr="00AA61B1" w:rsidRDefault="00AA61B1" w:rsidP="00C15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Cosa fanno gli alunni?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Sono coinvolti in modo attivo nelle attività proposte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Lavorano singolarmente o in gruppi, in autonomia, alla risoluzione di problemi o per portare a termine le attività assegnate dal docente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Default="00C15364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Sono incoraggiati a esternare le proprie conoscenze e abilità</w:t>
            </w:r>
            <w:r w:rsidR="00AA6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A61B1" w:rsidRPr="00AA61B1" w:rsidRDefault="00AA61B1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Altro </w:t>
            </w:r>
          </w:p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AA61B1">
        <w:tc>
          <w:tcPr>
            <w:tcW w:w="9628" w:type="dxa"/>
            <w:gridSpan w:val="2"/>
            <w:shd w:val="clear" w:color="auto" w:fill="CCFFFF"/>
          </w:tcPr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ANNOTAZIONI</w:t>
            </w:r>
          </w:p>
          <w:p w:rsidR="00AA61B1" w:rsidRPr="00C15364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E770B0">
        <w:tc>
          <w:tcPr>
            <w:tcW w:w="4823" w:type="dxa"/>
          </w:tcPr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Elementi di qualità riscontrati</w:t>
            </w:r>
          </w:p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E770B0">
        <w:tc>
          <w:tcPr>
            <w:tcW w:w="4823" w:type="dxa"/>
          </w:tcPr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>Eventuali situazioni problematiche  riscontrate</w:t>
            </w:r>
          </w:p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E770B0">
        <w:tc>
          <w:tcPr>
            <w:tcW w:w="4823" w:type="dxa"/>
          </w:tcPr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Modalità di risoluzione eventualmente adottate </w:t>
            </w:r>
          </w:p>
          <w:p w:rsidR="00AA61B1" w:rsidRPr="00AA61B1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AA61B1" w:rsidRPr="00C15364" w:rsidRDefault="00AA61B1" w:rsidP="00E77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1E" w:rsidRPr="00C15364" w:rsidTr="00C15364">
        <w:tc>
          <w:tcPr>
            <w:tcW w:w="4823" w:type="dxa"/>
          </w:tcPr>
          <w:p w:rsidR="0097671E" w:rsidRPr="00AA61B1" w:rsidRDefault="00AA61B1" w:rsidP="0097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Richieste di chiarimenti</w:t>
            </w:r>
          </w:p>
          <w:p w:rsidR="0097671E" w:rsidRPr="00AA61B1" w:rsidRDefault="0097671E" w:rsidP="0079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</w:tcPr>
          <w:p w:rsidR="0097671E" w:rsidRPr="00C15364" w:rsidRDefault="0097671E" w:rsidP="00AA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64" w:rsidRPr="00C15364" w:rsidTr="00C15364">
        <w:tc>
          <w:tcPr>
            <w:tcW w:w="4823" w:type="dxa"/>
          </w:tcPr>
          <w:p w:rsidR="00C15364" w:rsidRPr="00AA61B1" w:rsidRDefault="00AA61B1" w:rsidP="00C15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Domande da porre</w:t>
            </w:r>
          </w:p>
          <w:p w:rsidR="00C15364" w:rsidRPr="00AA61B1" w:rsidRDefault="00C15364" w:rsidP="0097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5" w:type="dxa"/>
          </w:tcPr>
          <w:p w:rsidR="00C15364" w:rsidRPr="00C15364" w:rsidRDefault="00C15364" w:rsidP="007972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A61B1" w:rsidRPr="00C15364" w:rsidTr="00AA61B1">
        <w:tc>
          <w:tcPr>
            <w:tcW w:w="9628" w:type="dxa"/>
            <w:gridSpan w:val="2"/>
            <w:shd w:val="clear" w:color="auto" w:fill="CCFFFF"/>
          </w:tcPr>
          <w:p w:rsidR="00AA61B1" w:rsidRP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B1">
              <w:rPr>
                <w:rFonts w:ascii="Times New Roman" w:hAnsi="Times New Roman" w:cs="Times New Roman"/>
                <w:sz w:val="24"/>
                <w:szCs w:val="24"/>
              </w:rPr>
              <w:t>ELEMENTI DI AUTOVALUTAZIONE</w:t>
            </w:r>
          </w:p>
          <w:p w:rsidR="00AA61B1" w:rsidRPr="00C15364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1B1" w:rsidRPr="00C15364" w:rsidTr="00AA61B1">
        <w:tc>
          <w:tcPr>
            <w:tcW w:w="9628" w:type="dxa"/>
            <w:gridSpan w:val="2"/>
            <w:shd w:val="clear" w:color="auto" w:fill="FFFFFF" w:themeFill="background1"/>
          </w:tcPr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B1" w:rsidRPr="00AA61B1" w:rsidRDefault="00AA61B1" w:rsidP="00AA6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ED0" w:rsidRPr="00AA61B1" w:rsidRDefault="00FF7ED0" w:rsidP="00FF7ED0">
      <w:pPr>
        <w:rPr>
          <w:rFonts w:ascii="Times New Roman" w:hAnsi="Times New Roman" w:cs="Times New Roman"/>
          <w:sz w:val="24"/>
          <w:szCs w:val="24"/>
        </w:rPr>
      </w:pPr>
    </w:p>
    <w:p w:rsidR="00302CD7" w:rsidRDefault="00FF7ED0" w:rsidP="00FF7ED0">
      <w:pPr>
        <w:tabs>
          <w:tab w:val="left" w:pos="6966"/>
        </w:tabs>
        <w:rPr>
          <w:rFonts w:ascii="Times New Roman" w:hAnsi="Times New Roman" w:cs="Times New Roman"/>
          <w:sz w:val="24"/>
          <w:szCs w:val="24"/>
        </w:rPr>
      </w:pPr>
      <w:r w:rsidRPr="00AA61B1">
        <w:rPr>
          <w:rFonts w:ascii="Times New Roman" w:hAnsi="Times New Roman" w:cs="Times New Roman"/>
          <w:sz w:val="24"/>
          <w:szCs w:val="24"/>
        </w:rPr>
        <w:tab/>
        <w:t>Il docente neoassunto</w:t>
      </w:r>
    </w:p>
    <w:p w:rsidR="00302CD7" w:rsidRDefault="00302CD7" w:rsidP="00302CD7">
      <w:pPr>
        <w:rPr>
          <w:rFonts w:ascii="Times New Roman" w:hAnsi="Times New Roman" w:cs="Times New Roman"/>
          <w:sz w:val="24"/>
          <w:szCs w:val="24"/>
        </w:rPr>
      </w:pPr>
    </w:p>
    <w:p w:rsidR="00302CD7" w:rsidRDefault="00302CD7" w:rsidP="00302CD7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per le istituzioni scolastiche che potranno anche 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 ad esigenze specifiche.</w:t>
      </w:r>
    </w:p>
    <w:p w:rsidR="00302CD7" w:rsidRDefault="00302CD7" w:rsidP="00302CD7">
      <w:pP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97671E" w:rsidRPr="00302CD7" w:rsidRDefault="0097671E" w:rsidP="00302CD7">
      <w:pPr>
        <w:rPr>
          <w:rFonts w:ascii="Times New Roman" w:hAnsi="Times New Roman" w:cs="Times New Roman"/>
          <w:sz w:val="24"/>
          <w:szCs w:val="24"/>
        </w:rPr>
      </w:pPr>
    </w:p>
    <w:sectPr w:rsidR="0097671E" w:rsidRPr="00302CD7" w:rsidSect="00D669C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6B" w:rsidRDefault="00426F6B" w:rsidP="00302CD7">
      <w:pPr>
        <w:spacing w:after="0" w:line="240" w:lineRule="auto"/>
      </w:pPr>
      <w:r>
        <w:separator/>
      </w:r>
    </w:p>
  </w:endnote>
  <w:endnote w:type="continuationSeparator" w:id="0">
    <w:p w:rsidR="00426F6B" w:rsidRDefault="00426F6B" w:rsidP="0030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6B" w:rsidRDefault="00426F6B" w:rsidP="00302CD7">
      <w:pPr>
        <w:spacing w:after="0" w:line="240" w:lineRule="auto"/>
      </w:pPr>
      <w:r>
        <w:separator/>
      </w:r>
    </w:p>
  </w:footnote>
  <w:footnote w:type="continuationSeparator" w:id="0">
    <w:p w:rsidR="00426F6B" w:rsidRDefault="00426F6B" w:rsidP="0030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D7" w:rsidRDefault="00302CD7">
    <w:pPr>
      <w:pStyle w:val="Intestazione"/>
    </w:pPr>
    <w:r>
      <w:t>Allegato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71E"/>
    <w:rsid w:val="00043A6D"/>
    <w:rsid w:val="0011029C"/>
    <w:rsid w:val="00221C4D"/>
    <w:rsid w:val="00302CD7"/>
    <w:rsid w:val="00426F6B"/>
    <w:rsid w:val="00464568"/>
    <w:rsid w:val="004B5EE8"/>
    <w:rsid w:val="005206DB"/>
    <w:rsid w:val="0072695E"/>
    <w:rsid w:val="00842192"/>
    <w:rsid w:val="0097671E"/>
    <w:rsid w:val="00AA61B1"/>
    <w:rsid w:val="00C15364"/>
    <w:rsid w:val="00D669CA"/>
    <w:rsid w:val="00E06A62"/>
    <w:rsid w:val="00F44B95"/>
    <w:rsid w:val="00F8113F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02C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CD7"/>
  </w:style>
  <w:style w:type="paragraph" w:styleId="Pidipagina">
    <w:name w:val="footer"/>
    <w:basedOn w:val="Normale"/>
    <w:link w:val="PidipaginaCarattere"/>
    <w:uiPriority w:val="99"/>
    <w:unhideWhenUsed/>
    <w:rsid w:val="00302C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C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franci</cp:lastModifiedBy>
  <cp:revision>7</cp:revision>
  <dcterms:created xsi:type="dcterms:W3CDTF">2017-02-17T16:41:00Z</dcterms:created>
  <dcterms:modified xsi:type="dcterms:W3CDTF">2017-03-06T17:23:00Z</dcterms:modified>
</cp:coreProperties>
</file>